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9B77C" w14:textId="77777777" w:rsidR="00A9473E" w:rsidRPr="00240524" w:rsidRDefault="00A9473E" w:rsidP="00A9473E">
      <w:pPr>
        <w:spacing w:line="240" w:lineRule="auto"/>
        <w:jc w:val="right"/>
        <w:rPr>
          <w:rFonts w:ascii="Corbel" w:hAnsi="Corbel"/>
          <w:bCs/>
          <w:i/>
        </w:rPr>
      </w:pPr>
      <w:r w:rsidRPr="00240524">
        <w:rPr>
          <w:rFonts w:ascii="Corbel" w:hAnsi="Corbel"/>
          <w:bCs/>
          <w:i/>
        </w:rPr>
        <w:t>Załącznik nr 1.5 do Zarządzenia Rektora UR  nr 12/2019</w:t>
      </w:r>
    </w:p>
    <w:p w14:paraId="1700EE3C" w14:textId="77777777" w:rsidR="00A9473E" w:rsidRPr="00240524" w:rsidRDefault="00A9473E" w:rsidP="00A9473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40524">
        <w:rPr>
          <w:rFonts w:ascii="Corbel" w:hAnsi="Corbel"/>
          <w:b/>
          <w:smallCaps/>
          <w:sz w:val="24"/>
          <w:szCs w:val="24"/>
        </w:rPr>
        <w:t>SYLABUS</w:t>
      </w:r>
    </w:p>
    <w:p w14:paraId="19C033A3" w14:textId="365CB513" w:rsidR="00A9473E" w:rsidRPr="00240524" w:rsidRDefault="00A9473E" w:rsidP="00A9473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4052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20B8B">
        <w:rPr>
          <w:rFonts w:ascii="Corbel" w:hAnsi="Corbel"/>
          <w:b/>
          <w:smallCaps/>
          <w:sz w:val="24"/>
          <w:szCs w:val="24"/>
        </w:rPr>
        <w:t>2022-2024</w:t>
      </w:r>
    </w:p>
    <w:p w14:paraId="7D89C4C2" w14:textId="770C96EC" w:rsidR="00A9473E" w:rsidRPr="00EA4832" w:rsidRDefault="00A9473E" w:rsidP="00A947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40524">
        <w:rPr>
          <w:rFonts w:ascii="Corbel" w:hAnsi="Corbel"/>
          <w:sz w:val="20"/>
          <w:szCs w:val="20"/>
        </w:rPr>
        <w:t>Rok akademicki: 202</w:t>
      </w:r>
      <w:r w:rsidR="00C20B8B">
        <w:rPr>
          <w:rFonts w:ascii="Corbel" w:hAnsi="Corbel"/>
          <w:sz w:val="20"/>
          <w:szCs w:val="20"/>
        </w:rPr>
        <w:t>2</w:t>
      </w:r>
      <w:r w:rsidRPr="00240524">
        <w:rPr>
          <w:rFonts w:ascii="Corbel" w:hAnsi="Corbel"/>
          <w:sz w:val="20"/>
          <w:szCs w:val="20"/>
        </w:rPr>
        <w:t>/202</w:t>
      </w:r>
      <w:r w:rsidR="00C20B8B">
        <w:rPr>
          <w:rFonts w:ascii="Corbel" w:hAnsi="Corbel"/>
          <w:sz w:val="20"/>
          <w:szCs w:val="20"/>
        </w:rPr>
        <w:t>3</w:t>
      </w:r>
    </w:p>
    <w:p w14:paraId="294E50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7E6193" w14:textId="37CD33AB" w:rsidR="0085747A" w:rsidRDefault="0085747A" w:rsidP="004D44A2">
      <w:pPr>
        <w:pStyle w:val="Punktygwne"/>
        <w:numPr>
          <w:ilvl w:val="0"/>
          <w:numId w:val="5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4D44A2">
        <w:rPr>
          <w:rFonts w:ascii="Corbel" w:hAnsi="Corbel"/>
          <w:szCs w:val="24"/>
        </w:rPr>
        <w:t xml:space="preserve"> </w:t>
      </w:r>
    </w:p>
    <w:p w14:paraId="43DAB136" w14:textId="77777777" w:rsidR="004D44A2" w:rsidRPr="009C54AE" w:rsidRDefault="004D44A2" w:rsidP="004D44A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D637F9" w14:textId="77777777" w:rsidTr="00B819C8">
        <w:tc>
          <w:tcPr>
            <w:tcW w:w="2694" w:type="dxa"/>
            <w:vAlign w:val="center"/>
          </w:tcPr>
          <w:p w14:paraId="577218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21AC27" w14:textId="77777777" w:rsidR="0085747A" w:rsidRPr="009C54AE" w:rsidRDefault="00E379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3B8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85747A" w:rsidRPr="009C54AE" w14:paraId="25995C9C" w14:textId="77777777" w:rsidTr="00B819C8">
        <w:tc>
          <w:tcPr>
            <w:tcW w:w="2694" w:type="dxa"/>
            <w:vAlign w:val="center"/>
          </w:tcPr>
          <w:p w14:paraId="0A2E233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0929E7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3B8">
              <w:rPr>
                <w:rFonts w:ascii="Corbel" w:hAnsi="Corbel"/>
                <w:b w:val="0"/>
                <w:sz w:val="24"/>
                <w:szCs w:val="24"/>
              </w:rPr>
              <w:t>E/II/EUB/C.3</w:t>
            </w:r>
          </w:p>
        </w:tc>
      </w:tr>
      <w:tr w:rsidR="0085747A" w:rsidRPr="009C54AE" w14:paraId="67F0FAFB" w14:textId="77777777" w:rsidTr="00B819C8">
        <w:tc>
          <w:tcPr>
            <w:tcW w:w="2694" w:type="dxa"/>
            <w:vAlign w:val="center"/>
          </w:tcPr>
          <w:p w14:paraId="0782906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EAC76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5CB36E2" w14:textId="77777777" w:rsidTr="00B819C8">
        <w:tc>
          <w:tcPr>
            <w:tcW w:w="2694" w:type="dxa"/>
            <w:vAlign w:val="center"/>
          </w:tcPr>
          <w:p w14:paraId="22D968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84C6CC" w14:textId="77777777" w:rsidR="0085747A" w:rsidRPr="009C54AE" w:rsidRDefault="00240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052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1323674" w14:textId="77777777" w:rsidTr="00B819C8">
        <w:tc>
          <w:tcPr>
            <w:tcW w:w="2694" w:type="dxa"/>
            <w:vAlign w:val="center"/>
          </w:tcPr>
          <w:p w14:paraId="20054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79FED7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13F8B1" w14:textId="77777777" w:rsidTr="00B819C8">
        <w:tc>
          <w:tcPr>
            <w:tcW w:w="2694" w:type="dxa"/>
            <w:vAlign w:val="center"/>
          </w:tcPr>
          <w:p w14:paraId="4E5FCA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E45EC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4052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B0B9D6" w14:textId="77777777" w:rsidTr="00B819C8">
        <w:tc>
          <w:tcPr>
            <w:tcW w:w="2694" w:type="dxa"/>
            <w:vAlign w:val="center"/>
          </w:tcPr>
          <w:p w14:paraId="00386B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7A44D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34575E9" w14:textId="77777777" w:rsidTr="00B819C8">
        <w:tc>
          <w:tcPr>
            <w:tcW w:w="2694" w:type="dxa"/>
            <w:vAlign w:val="center"/>
          </w:tcPr>
          <w:p w14:paraId="76D62F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FC3337" w14:textId="664D5CA5" w:rsidR="0085747A" w:rsidRPr="009C54AE" w:rsidRDefault="008B65E3" w:rsidP="005F04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50F05711" w14:textId="77777777" w:rsidTr="00B819C8">
        <w:tc>
          <w:tcPr>
            <w:tcW w:w="2694" w:type="dxa"/>
            <w:vAlign w:val="center"/>
          </w:tcPr>
          <w:p w14:paraId="6AC93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3F7174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7ACEA69F" w14:textId="77777777" w:rsidTr="00B819C8">
        <w:tc>
          <w:tcPr>
            <w:tcW w:w="2694" w:type="dxa"/>
            <w:vAlign w:val="center"/>
          </w:tcPr>
          <w:p w14:paraId="2F48FE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59EC65" w14:textId="220B181D" w:rsidR="0085747A" w:rsidRPr="009C54AE" w:rsidRDefault="0017512A" w:rsidP="008D21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03D15AB" w14:textId="77777777" w:rsidTr="00B819C8">
        <w:tc>
          <w:tcPr>
            <w:tcW w:w="2694" w:type="dxa"/>
            <w:vAlign w:val="center"/>
          </w:tcPr>
          <w:p w14:paraId="64DB09F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1AFBD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DAFFFA" w14:textId="77777777" w:rsidTr="00B819C8">
        <w:tc>
          <w:tcPr>
            <w:tcW w:w="2694" w:type="dxa"/>
            <w:vAlign w:val="center"/>
          </w:tcPr>
          <w:p w14:paraId="627506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84847A" w14:textId="7D922F3B" w:rsidR="0085747A" w:rsidRPr="009C54AE" w:rsidRDefault="008D21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445B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Dariusz Zając</w:t>
            </w:r>
            <w:r w:rsidR="00F445B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4F58B633" w14:textId="77777777" w:rsidTr="00B819C8">
        <w:tc>
          <w:tcPr>
            <w:tcW w:w="2694" w:type="dxa"/>
            <w:vAlign w:val="center"/>
          </w:tcPr>
          <w:p w14:paraId="789B1A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61C893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195293AD" w14:textId="1DDB736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445B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5CBD5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9D961E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501F56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32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396E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9B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A8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4A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DD7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5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AE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2E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A6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EAE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D011E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5679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2292" w14:textId="7DF6B22C" w:rsidR="00015B8F" w:rsidRPr="009C54AE" w:rsidRDefault="008B65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00E0" w14:textId="2CE43F88" w:rsidR="00015B8F" w:rsidRPr="009C54AE" w:rsidRDefault="008B65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4F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9D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5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41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BD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78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F866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E34998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F3CB1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C3A1A7" w14:textId="77777777" w:rsidR="00A9473E" w:rsidRPr="00145D49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251D4B3A" w14:textId="77777777" w:rsidR="00A9473E" w:rsidRPr="00145D49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DBB5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CD049F" w14:textId="77777777" w:rsidR="00A9473E" w:rsidRPr="00A9473E" w:rsidRDefault="00A9473E" w:rsidP="00A947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473E">
        <w:rPr>
          <w:rFonts w:ascii="Corbel" w:hAnsi="Corbel"/>
          <w:smallCaps w:val="0"/>
          <w:szCs w:val="24"/>
        </w:rPr>
        <w:t xml:space="preserve">1.3 </w:t>
      </w:r>
      <w:r w:rsidRPr="00A9473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A9473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372DBE" w14:textId="77777777" w:rsidR="00A9473E" w:rsidRPr="009C54AE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9473E">
        <w:rPr>
          <w:rFonts w:ascii="Corbel" w:hAnsi="Corbel"/>
          <w:b w:val="0"/>
          <w:smallCaps w:val="0"/>
          <w:szCs w:val="24"/>
        </w:rPr>
        <w:t>Egzamin</w:t>
      </w:r>
    </w:p>
    <w:p w14:paraId="4761A313" w14:textId="35D0A04B" w:rsidR="00311B2C" w:rsidRDefault="00311B2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B9F4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757F6B" w14:textId="77777777" w:rsidTr="00745302">
        <w:tc>
          <w:tcPr>
            <w:tcW w:w="9670" w:type="dxa"/>
          </w:tcPr>
          <w:p w14:paraId="03E3FD35" w14:textId="77777777" w:rsidR="0085747A" w:rsidRPr="009C54AE" w:rsidRDefault="005F045E" w:rsidP="005F045E">
            <w:pPr>
              <w:pStyle w:val="Punktygwne"/>
              <w:tabs>
                <w:tab w:val="left" w:pos="34"/>
              </w:tabs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45E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2A609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395D17" w14:textId="77777777" w:rsidR="00164266" w:rsidRDefault="0016426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BFE295" w14:textId="02D526A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A64418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3291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13940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1423BA6" w14:textId="77777777" w:rsidTr="00923D7D">
        <w:tc>
          <w:tcPr>
            <w:tcW w:w="851" w:type="dxa"/>
            <w:vAlign w:val="center"/>
          </w:tcPr>
          <w:p w14:paraId="0821720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1F7E70" w14:textId="77777777" w:rsidR="0085747A" w:rsidRPr="009C54A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Przekazanie teoretycznej i praktycznej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wiedz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opracowywania strategii przedsiębiorstw. </w:t>
            </w:r>
          </w:p>
        </w:tc>
      </w:tr>
      <w:tr w:rsidR="0085747A" w:rsidRPr="009C54AE" w14:paraId="01D8203F" w14:textId="77777777" w:rsidTr="00923D7D">
        <w:tc>
          <w:tcPr>
            <w:tcW w:w="851" w:type="dxa"/>
            <w:vAlign w:val="center"/>
          </w:tcPr>
          <w:p w14:paraId="64F7022E" w14:textId="77777777" w:rsidR="0085747A" w:rsidRPr="009C54AE" w:rsidRDefault="005F045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1B855C" w14:textId="77777777" w:rsidR="0085747A" w:rsidRPr="009C54A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Nabycie umiejętności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wykorzystania wniosków z analizy strategicznej do przygotowania wariantów strategii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organizacji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5747A" w:rsidRPr="009C54AE" w14:paraId="79FB2AB7" w14:textId="77777777" w:rsidTr="00923D7D">
        <w:tc>
          <w:tcPr>
            <w:tcW w:w="851" w:type="dxa"/>
            <w:vAlign w:val="center"/>
          </w:tcPr>
          <w:p w14:paraId="5B59D43F" w14:textId="77777777" w:rsidR="0085747A" w:rsidRPr="009C54AE" w:rsidRDefault="005F04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0305A0B" w14:textId="77777777" w:rsidR="0085747A" w:rsidRPr="005F045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E73B8">
              <w:rPr>
                <w:rFonts w:ascii="Corbel" w:hAnsi="Corbel"/>
                <w:sz w:val="24"/>
                <w:szCs w:val="24"/>
              </w:rPr>
              <w:t>oznanie specyfiki procesu opracowywania i w</w:t>
            </w:r>
            <w:r>
              <w:rPr>
                <w:rFonts w:ascii="Corbel" w:hAnsi="Corbel"/>
                <w:sz w:val="24"/>
                <w:szCs w:val="24"/>
              </w:rPr>
              <w:t>drażania zaplanowanej strategii.</w:t>
            </w:r>
          </w:p>
        </w:tc>
      </w:tr>
    </w:tbl>
    <w:p w14:paraId="33A29C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62605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17816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350D02E" w14:textId="77777777" w:rsidTr="12893C60">
        <w:tc>
          <w:tcPr>
            <w:tcW w:w="1701" w:type="dxa"/>
            <w:vAlign w:val="center"/>
          </w:tcPr>
          <w:p w14:paraId="75CB96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E4FCA9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61C3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E4094" w:rsidRPr="009C54AE" w14:paraId="0BB9F255" w14:textId="77777777" w:rsidTr="12893C60">
        <w:tc>
          <w:tcPr>
            <w:tcW w:w="1701" w:type="dxa"/>
          </w:tcPr>
          <w:p w14:paraId="3E4F4C74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334CC85" w14:textId="0DDECAFE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Definiuje podstawowe pojęcia dotyczące oceny sytuacji strategicznej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B96BDA5" w14:textId="77777777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K_W01</w:t>
            </w:r>
          </w:p>
          <w:p w14:paraId="7E36B37B" w14:textId="77777777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K_W02</w:t>
            </w:r>
          </w:p>
          <w:p w14:paraId="24D147BD" w14:textId="62079944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7FB80E1B" w14:textId="77777777" w:rsidTr="12893C60">
        <w:tc>
          <w:tcPr>
            <w:tcW w:w="1701" w:type="dxa"/>
          </w:tcPr>
          <w:p w14:paraId="77926418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16D5EB" w14:textId="371E1B43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decydujące o sytuacji strategicznej przedsiębiorstwa oraz ocenia wpływ najistotniejszych czynników na  możliwości rozwojowe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A49FECD" w14:textId="23C0C8BB" w:rsidR="00DF6863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2893C60">
              <w:rPr>
                <w:rFonts w:ascii="Corbel" w:hAnsi="Corbel"/>
                <w:sz w:val="24"/>
                <w:szCs w:val="24"/>
              </w:rPr>
              <w:t>K_W08</w:t>
            </w:r>
          </w:p>
          <w:p w14:paraId="6C61D1BC" w14:textId="6CE4BDE0" w:rsidR="009E4094" w:rsidRPr="008E73B8" w:rsidRDefault="009E4094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33BA888B" w14:textId="77777777" w:rsidTr="12893C60">
        <w:tc>
          <w:tcPr>
            <w:tcW w:w="1701" w:type="dxa"/>
          </w:tcPr>
          <w:p w14:paraId="530228E7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4E812F1" w14:textId="32EFA9DE" w:rsidR="009E4094" w:rsidRPr="008E73B8" w:rsidRDefault="009E4094" w:rsidP="00DF68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Analizuje zjawiska gospodarcze z uwzględnieniem oceny ich wpływu na obecną i przyszłą sytuację konkurencyjną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 Potrafi wykorzystać tę w planowaniu działań i przewidywać ich potencjalne skutki.</w:t>
            </w:r>
          </w:p>
        </w:tc>
        <w:tc>
          <w:tcPr>
            <w:tcW w:w="1873" w:type="dxa"/>
          </w:tcPr>
          <w:p w14:paraId="69F67A34" w14:textId="2B86288B" w:rsidR="009E4094" w:rsidRDefault="009E4094" w:rsidP="0016426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K_U01</w:t>
            </w:r>
          </w:p>
          <w:p w14:paraId="2C17DF19" w14:textId="2AD69EB2" w:rsidR="00DF6863" w:rsidRPr="008E73B8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2FBAFE4C" w14:textId="588FBE56" w:rsidR="009E4094" w:rsidRPr="009E4094" w:rsidRDefault="009E4094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E4094" w:rsidRPr="009C54AE" w14:paraId="641958FA" w14:textId="77777777" w:rsidTr="12893C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1BA8" w14:textId="77777777" w:rsidR="009E4094" w:rsidRPr="009C54AE" w:rsidRDefault="009E4094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C9BB" w14:textId="7A1D07EE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Identyfikuje czynniki decydujące o skuteczności realizowanej strategii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98CA" w14:textId="589150DA" w:rsidR="00DF6863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7FE3E01B" w14:textId="4FC159BA" w:rsidR="009E4094" w:rsidRPr="008E73B8" w:rsidRDefault="009E4094" w:rsidP="00DF686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126E7CDD" w14:textId="77777777" w:rsidTr="12893C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61B0" w14:textId="77777777" w:rsidR="009E4094" w:rsidRPr="009C54AE" w:rsidRDefault="009E4094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61DE" w14:textId="0F06583C" w:rsidR="009E4094" w:rsidRPr="008E73B8" w:rsidRDefault="009E4094" w:rsidP="009C6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 xml:space="preserve">Potrafi pracować w </w:t>
            </w:r>
            <w:r w:rsidR="009C6E21">
              <w:rPr>
                <w:rFonts w:ascii="Corbel" w:hAnsi="Corbel"/>
                <w:b w:val="0"/>
                <w:smallCaps w:val="0"/>
                <w:szCs w:val="24"/>
              </w:rPr>
              <w:t xml:space="preserve">zespole opracowującym 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 xml:space="preserve">zadane </w:t>
            </w:r>
            <w:r w:rsidRPr="009E4094">
              <w:rPr>
                <w:rFonts w:ascii="Corbel" w:hAnsi="Corbel"/>
                <w:b w:val="0"/>
                <w:smallCaps w:val="0"/>
                <w:szCs w:val="24"/>
              </w:rPr>
              <w:t>analizy strategiczne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C6E21">
              <w:rPr>
                <w:rFonts w:ascii="Corbel" w:hAnsi="Corbel"/>
                <w:b w:val="0"/>
                <w:smallCaps w:val="0"/>
                <w:szCs w:val="24"/>
              </w:rPr>
              <w:t xml:space="preserve"> Wykorzystuje wiedzę innych członków zespołu do podnoszenia własnych kompetencji.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5998" w14:textId="77777777" w:rsidR="00DF6863" w:rsidRPr="008E73B8" w:rsidRDefault="00DF6863" w:rsidP="00DF686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K_U08</w:t>
            </w:r>
          </w:p>
          <w:p w14:paraId="25100A6D" w14:textId="77777777" w:rsidR="009E4094" w:rsidRDefault="00DF6863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K_U11</w:t>
            </w:r>
          </w:p>
          <w:p w14:paraId="4D2152B3" w14:textId="736CCAD7" w:rsidR="00DF6863" w:rsidRPr="008E73B8" w:rsidRDefault="00DF6863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0173B0C5" w14:textId="77777777" w:rsidR="009C6E21" w:rsidRDefault="009C6E2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7F4DE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8060E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59F97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6BA7" w:rsidRPr="008E73B8" w14:paraId="59031048" w14:textId="77777777" w:rsidTr="002612A3">
        <w:tc>
          <w:tcPr>
            <w:tcW w:w="9639" w:type="dxa"/>
          </w:tcPr>
          <w:p w14:paraId="55C3F10B" w14:textId="77777777" w:rsidR="00076BA7" w:rsidRPr="008E73B8" w:rsidRDefault="00076BA7" w:rsidP="007D6E0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6BA7" w:rsidRPr="008E73B8" w14:paraId="0C04A5DF" w14:textId="77777777" w:rsidTr="002612A3">
        <w:tc>
          <w:tcPr>
            <w:tcW w:w="9639" w:type="dxa"/>
          </w:tcPr>
          <w:p w14:paraId="65947977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strategicznego.</w:t>
            </w:r>
          </w:p>
        </w:tc>
      </w:tr>
      <w:tr w:rsidR="00076BA7" w:rsidRPr="008E73B8" w14:paraId="4CA29662" w14:textId="77777777" w:rsidTr="002612A3">
        <w:tc>
          <w:tcPr>
            <w:tcW w:w="9639" w:type="dxa"/>
          </w:tcPr>
          <w:p w14:paraId="295C151C" w14:textId="77777777" w:rsidR="00076BA7" w:rsidRPr="008E73B8" w:rsidRDefault="0099763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asad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planowania i zarządzania strategicznego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97637" w:rsidRPr="008E73B8" w14:paraId="2875B040" w14:textId="77777777" w:rsidTr="002612A3">
        <w:tc>
          <w:tcPr>
            <w:tcW w:w="9639" w:type="dxa"/>
          </w:tcPr>
          <w:p w14:paraId="147004D2" w14:textId="77777777" w:rsidR="00997637" w:rsidRPr="008E73B8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Poziomy planowania strategicznego.</w:t>
            </w:r>
          </w:p>
        </w:tc>
      </w:tr>
      <w:tr w:rsidR="00076BA7" w:rsidRPr="008E73B8" w14:paraId="3CE1B1B6" w14:textId="77777777" w:rsidTr="002612A3">
        <w:tc>
          <w:tcPr>
            <w:tcW w:w="9639" w:type="dxa"/>
          </w:tcPr>
          <w:p w14:paraId="45F7576C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997637" w:rsidRPr="008E73B8" w14:paraId="685CAEE4" w14:textId="77777777" w:rsidTr="002612A3">
        <w:tc>
          <w:tcPr>
            <w:tcW w:w="9639" w:type="dxa"/>
          </w:tcPr>
          <w:p w14:paraId="396B670A" w14:textId="77777777" w:rsidR="00997637" w:rsidRPr="008E73B8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pozycji strategicznej.</w:t>
            </w:r>
          </w:p>
        </w:tc>
      </w:tr>
      <w:tr w:rsidR="00997637" w:rsidRPr="008E73B8" w14:paraId="27C8045E" w14:textId="77777777" w:rsidTr="002612A3">
        <w:tc>
          <w:tcPr>
            <w:tcW w:w="9639" w:type="dxa"/>
          </w:tcPr>
          <w:p w14:paraId="46AE4CE0" w14:textId="77777777" w:rsidR="00997637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zintegrowane analizy strategicznej.</w:t>
            </w:r>
          </w:p>
        </w:tc>
      </w:tr>
      <w:tr w:rsidR="00997637" w:rsidRPr="008E73B8" w14:paraId="55CB1A36" w14:textId="77777777" w:rsidTr="002612A3">
        <w:tc>
          <w:tcPr>
            <w:tcW w:w="9639" w:type="dxa"/>
          </w:tcPr>
          <w:p w14:paraId="3F5C5F91" w14:textId="77777777" w:rsidR="00997637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celów na różnych poziomach planowania strategicznego.</w:t>
            </w:r>
          </w:p>
        </w:tc>
      </w:tr>
      <w:tr w:rsidR="00076BA7" w:rsidRPr="008E73B8" w14:paraId="44095B94" w14:textId="77777777" w:rsidTr="002612A3">
        <w:tc>
          <w:tcPr>
            <w:tcW w:w="9639" w:type="dxa"/>
          </w:tcPr>
          <w:p w14:paraId="6BB96FF8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</w:t>
            </w:r>
            <w:r w:rsidR="00997637">
              <w:rPr>
                <w:rFonts w:ascii="Corbel" w:eastAsia="Times New Roman" w:hAnsi="Corbel"/>
                <w:sz w:val="24"/>
                <w:szCs w:val="24"/>
                <w:lang w:eastAsia="pl-PL"/>
              </w:rPr>
              <w:t>ii.</w:t>
            </w:r>
          </w:p>
        </w:tc>
      </w:tr>
      <w:tr w:rsidR="00076BA7" w:rsidRPr="008E73B8" w14:paraId="62B9C69E" w14:textId="77777777" w:rsidTr="002612A3">
        <w:tc>
          <w:tcPr>
            <w:tcW w:w="9639" w:type="dxa"/>
          </w:tcPr>
          <w:p w14:paraId="360B188E" w14:textId="77777777" w:rsidR="00076BA7" w:rsidRPr="008E73B8" w:rsidRDefault="0099763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Sytuacje decyzyjne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ramach poszczególnych obszarów strategicznych przedsiębiorstwa, charakterystyka etapów pro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cesu zarządzania strategicznego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0C057CB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EE9E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AFFFD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6BA7" w:rsidRPr="008E73B8" w14:paraId="37E8B166" w14:textId="77777777" w:rsidTr="002612A3">
        <w:tc>
          <w:tcPr>
            <w:tcW w:w="9639" w:type="dxa"/>
          </w:tcPr>
          <w:p w14:paraId="1CF68212" w14:textId="77777777" w:rsidR="00076BA7" w:rsidRPr="008E73B8" w:rsidRDefault="00076BA7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6BA7" w:rsidRPr="008E73B8" w14:paraId="60691AA6" w14:textId="77777777" w:rsidTr="002612A3">
        <w:tc>
          <w:tcPr>
            <w:tcW w:w="9639" w:type="dxa"/>
          </w:tcPr>
          <w:p w14:paraId="74EA6D1E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analizy strategicznej (obszary strategiczne przedsiębiorstw; definicja i pojęcia etapy procesu zarządzania strategicznego)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41E69B71" w14:textId="77777777" w:rsidTr="002612A3">
        <w:tc>
          <w:tcPr>
            <w:tcW w:w="9639" w:type="dxa"/>
          </w:tcPr>
          <w:p w14:paraId="3B302ACC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pięciu sił konkurencyjnych wg Portera jako narzędzie określani przyszłych warunków działania przedsiębiorstwa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03BC5CAD" w14:textId="77777777" w:rsidTr="002612A3">
        <w:tc>
          <w:tcPr>
            <w:tcW w:w="9639" w:type="dxa"/>
          </w:tcPr>
          <w:p w14:paraId="46E614E4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 portfolio (macierz BCG; macierz General Electric)</w:t>
            </w:r>
            <w:r w:rsidR="007D6E0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.</w:t>
            </w:r>
          </w:p>
        </w:tc>
      </w:tr>
      <w:tr w:rsidR="00076BA7" w:rsidRPr="008E73B8" w14:paraId="58554AF1" w14:textId="77777777" w:rsidTr="002612A3">
        <w:tc>
          <w:tcPr>
            <w:tcW w:w="9639" w:type="dxa"/>
          </w:tcPr>
          <w:p w14:paraId="6C3C1743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SWOT/TOWS jako narzędzie analizy otoczenia organizacji i jej wnętrza oraz budowy opcji strategicznych podmiotu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4AE90ED3" w14:textId="77777777" w:rsidTr="002612A3">
        <w:tc>
          <w:tcPr>
            <w:tcW w:w="9639" w:type="dxa"/>
          </w:tcPr>
          <w:p w14:paraId="5B28E514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67BC7A2F" w14:textId="77777777" w:rsidTr="002612A3">
        <w:tc>
          <w:tcPr>
            <w:tcW w:w="9639" w:type="dxa"/>
          </w:tcPr>
          <w:p w14:paraId="69EA9755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rozwoju I. Ansoffa (budowa macierzy, charakterystyka strategii, ograniczenia w stosowaniu strategii, typy zmian strategii w macierzy)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061B6BFE" w14:textId="77777777" w:rsidTr="002612A3">
        <w:tc>
          <w:tcPr>
            <w:tcW w:w="9639" w:type="dxa"/>
          </w:tcPr>
          <w:p w14:paraId="44A842E7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650A9B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ED3E9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287E4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074AA" w14:textId="77777777" w:rsidR="00997637" w:rsidRPr="008E73B8" w:rsidRDefault="00997637" w:rsidP="00A947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E73B8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79689DCF" w14:textId="77777777" w:rsidR="00E960BB" w:rsidRDefault="00997637" w:rsidP="00A9473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8E73B8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rozwiązywanie zadań i praca w grupach</w:t>
      </w:r>
    </w:p>
    <w:p w14:paraId="3D7AF8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973D3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132AC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45C49E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B7B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0DEF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1CB92F7" w14:textId="77777777" w:rsidTr="00C05F44">
        <w:tc>
          <w:tcPr>
            <w:tcW w:w="1985" w:type="dxa"/>
            <w:vAlign w:val="center"/>
          </w:tcPr>
          <w:p w14:paraId="269FB5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80E4D9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C47F9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85E970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D38CC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97637" w:rsidRPr="009C54AE" w14:paraId="5094711A" w14:textId="77777777" w:rsidTr="00C05F44">
        <w:tc>
          <w:tcPr>
            <w:tcW w:w="1985" w:type="dxa"/>
          </w:tcPr>
          <w:p w14:paraId="59D1F92D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E73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67511F51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egzamin, kolokwium, ocena za zrealizowane prace w grupach, aktywność studenta podczas zajęć</w:t>
            </w:r>
          </w:p>
        </w:tc>
        <w:tc>
          <w:tcPr>
            <w:tcW w:w="2126" w:type="dxa"/>
          </w:tcPr>
          <w:p w14:paraId="2E2B5CD0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97637" w:rsidRPr="009C54AE" w14:paraId="1101F751" w14:textId="77777777" w:rsidTr="00C05F44">
        <w:tc>
          <w:tcPr>
            <w:tcW w:w="1985" w:type="dxa"/>
          </w:tcPr>
          <w:p w14:paraId="69C3CE9B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D9FA2F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egzamin, kolokwium, ocena za zrealizowane prace w grupach</w:t>
            </w:r>
          </w:p>
        </w:tc>
        <w:tc>
          <w:tcPr>
            <w:tcW w:w="2126" w:type="dxa"/>
          </w:tcPr>
          <w:p w14:paraId="205FA9CE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5F706702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89BD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CAB0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902A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73C5AD9B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AA10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2F0F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270B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65B6776A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00A2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FAED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3927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</w:tbl>
    <w:p w14:paraId="24100D1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27D8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4256B0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1F1945" w14:textId="77777777" w:rsidTr="00923D7D">
        <w:tc>
          <w:tcPr>
            <w:tcW w:w="9670" w:type="dxa"/>
          </w:tcPr>
          <w:p w14:paraId="4A887324" w14:textId="3037F09E" w:rsidR="00997637" w:rsidRPr="008E73B8" w:rsidRDefault="00997637" w:rsidP="00A947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lastRenderedPageBreak/>
              <w:t>Zaliczenie ćwiczeń – podstawą oceny pozytywnej jest wynik pracy pisemn</w:t>
            </w:r>
            <w:r w:rsidR="00DF6863">
              <w:rPr>
                <w:rFonts w:ascii="Corbel" w:hAnsi="Corbel"/>
                <w:sz w:val="24"/>
                <w:szCs w:val="24"/>
              </w:rPr>
              <w:t>ej, z której student uzyska</w:t>
            </w:r>
            <w:r w:rsidRPr="008E73B8">
              <w:rPr>
                <w:rFonts w:ascii="Corbel" w:hAnsi="Corbel"/>
                <w:sz w:val="24"/>
                <w:szCs w:val="24"/>
              </w:rPr>
              <w:t xml:space="preserve"> 5</w:t>
            </w:r>
            <w:r w:rsidR="00DF6863">
              <w:rPr>
                <w:rFonts w:ascii="Corbel" w:hAnsi="Corbel"/>
                <w:sz w:val="24"/>
                <w:szCs w:val="24"/>
              </w:rPr>
              <w:t>1</w:t>
            </w:r>
            <w:r w:rsidRPr="008E73B8">
              <w:rPr>
                <w:rFonts w:ascii="Corbel" w:hAnsi="Corbel"/>
                <w:sz w:val="24"/>
                <w:szCs w:val="24"/>
              </w:rPr>
              <w:t xml:space="preserve">% wymaganych punktów </w:t>
            </w:r>
            <w:r>
              <w:rPr>
                <w:rFonts w:ascii="Corbel" w:hAnsi="Corbel"/>
                <w:sz w:val="24"/>
                <w:szCs w:val="24"/>
              </w:rPr>
              <w:t>oraz aktywny udział w zajęciach – waga 50% oceny z ćwiczeń oraz ocena z prac realizowanych w grupie – waga 50% oceny.</w:t>
            </w:r>
          </w:p>
          <w:p w14:paraId="6FB6065D" w14:textId="502F99B5" w:rsidR="0085747A" w:rsidRPr="009C54AE" w:rsidRDefault="00997637" w:rsidP="00A9473E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 pisemny – zaliczenie</w:t>
            </w:r>
            <w:r w:rsidR="009C6E21">
              <w:rPr>
                <w:rFonts w:ascii="Corbel" w:hAnsi="Corbel"/>
                <w:sz w:val="24"/>
                <w:szCs w:val="24"/>
              </w:rPr>
              <w:t xml:space="preserve"> wiąże się z uzyskaniem ponad 51</w:t>
            </w:r>
            <w:r w:rsidRPr="008E73B8">
              <w:rPr>
                <w:rFonts w:ascii="Corbel" w:hAnsi="Corbel"/>
                <w:sz w:val="24"/>
                <w:szCs w:val="24"/>
              </w:rPr>
              <w:t>% możliwych punktów.</w:t>
            </w:r>
          </w:p>
        </w:tc>
      </w:tr>
    </w:tbl>
    <w:p w14:paraId="05192C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D5D2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F5BC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A903C3A" w14:textId="77777777" w:rsidTr="003E1941">
        <w:tc>
          <w:tcPr>
            <w:tcW w:w="4962" w:type="dxa"/>
            <w:vAlign w:val="center"/>
          </w:tcPr>
          <w:p w14:paraId="585795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2FC0D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A5DF42" w14:textId="77777777" w:rsidTr="00923D7D">
        <w:tc>
          <w:tcPr>
            <w:tcW w:w="4962" w:type="dxa"/>
          </w:tcPr>
          <w:p w14:paraId="5A63280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028B47" w14:textId="15D6FBB1" w:rsidR="0085747A" w:rsidRPr="009C54AE" w:rsidRDefault="008B65E3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072F450" w14:textId="77777777" w:rsidTr="00923D7D">
        <w:tc>
          <w:tcPr>
            <w:tcW w:w="4962" w:type="dxa"/>
          </w:tcPr>
          <w:p w14:paraId="3372D7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B75C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74EB48" w14:textId="77777777" w:rsidR="00C61DC5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8831AD6" w14:textId="77777777" w:rsidTr="00923D7D">
        <w:tc>
          <w:tcPr>
            <w:tcW w:w="4962" w:type="dxa"/>
          </w:tcPr>
          <w:p w14:paraId="25135BA9" w14:textId="77777777" w:rsidR="00C61DC5" w:rsidRPr="009C54AE" w:rsidRDefault="00C61DC5" w:rsidP="00572B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72B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72B9C">
              <w:rPr>
                <w:rFonts w:ascii="Corbel" w:hAnsi="Corbel"/>
                <w:sz w:val="24"/>
                <w:szCs w:val="24"/>
              </w:rPr>
              <w:t>przygotowanie prac w grupach)</w:t>
            </w:r>
          </w:p>
        </w:tc>
        <w:tc>
          <w:tcPr>
            <w:tcW w:w="4677" w:type="dxa"/>
          </w:tcPr>
          <w:p w14:paraId="72B01784" w14:textId="7967E3A7" w:rsidR="00C61DC5" w:rsidRPr="009C54AE" w:rsidRDefault="008B65E3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401564E0" w14:textId="77777777" w:rsidTr="00923D7D">
        <w:tc>
          <w:tcPr>
            <w:tcW w:w="4962" w:type="dxa"/>
          </w:tcPr>
          <w:p w14:paraId="08A975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0FC56A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2FAA602" w14:textId="77777777" w:rsidTr="00923D7D">
        <w:tc>
          <w:tcPr>
            <w:tcW w:w="4962" w:type="dxa"/>
          </w:tcPr>
          <w:p w14:paraId="0FCBB8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56DDE6D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BF6D3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CDFD0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0967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48169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7E9EAB44" w14:textId="77777777" w:rsidTr="00A9473E">
        <w:trPr>
          <w:trHeight w:val="397"/>
        </w:trPr>
        <w:tc>
          <w:tcPr>
            <w:tcW w:w="4111" w:type="dxa"/>
          </w:tcPr>
          <w:p w14:paraId="41965D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09DBE69" w14:textId="77777777" w:rsidR="0085747A" w:rsidRPr="009C54AE" w:rsidRDefault="00A9473E" w:rsidP="00A947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AACD0A1" w14:textId="77777777" w:rsidTr="00A9473E">
        <w:trPr>
          <w:trHeight w:val="397"/>
        </w:trPr>
        <w:tc>
          <w:tcPr>
            <w:tcW w:w="4111" w:type="dxa"/>
          </w:tcPr>
          <w:p w14:paraId="281D49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6A67395" w14:textId="77777777" w:rsidR="0085747A" w:rsidRPr="009C54AE" w:rsidRDefault="00A9473E" w:rsidP="00A947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CC7E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1D5E9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3C3D21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6320D" w14:textId="77777777" w:rsidTr="00A9473E">
        <w:trPr>
          <w:trHeight w:val="397"/>
        </w:trPr>
        <w:tc>
          <w:tcPr>
            <w:tcW w:w="9639" w:type="dxa"/>
          </w:tcPr>
          <w:p w14:paraId="6A600F34" w14:textId="77777777" w:rsidR="00A9473E" w:rsidRDefault="0085747A" w:rsidP="00A94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341CFB" w14:textId="1F0B7354" w:rsidR="0085747A" w:rsidRPr="002F6EC2" w:rsidRDefault="002F6EC2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strategiczne: kszta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towanie konkurencyjno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 wsp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ół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czesnych organizacji / redakcja Alberto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Lozano Platonoff, Katarzyna Gadomska-Lilia. - Szczecin : Wydawnictwo Naukowe Uniwersytetu Szczeci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skiego,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39A121C8" w14:textId="77777777" w:rsidR="002F6EC2" w:rsidRPr="00DF6863" w:rsidRDefault="002F6EC2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 w przedsi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biorstwie / Zdzis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aw Pier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cionek. - Wyd. 2 zm. - Warszawa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Wydawnictwo Naukowe PWN, 2011.</w:t>
            </w:r>
          </w:p>
          <w:p w14:paraId="2448698E" w14:textId="7599D470" w:rsidR="00DF6863" w:rsidRPr="009C54AE" w:rsidRDefault="00DF6863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Biznesplan. Pytania i odpowiedzi, Hermaniuk T., Difin, Warszawa 2014.</w:t>
            </w:r>
          </w:p>
        </w:tc>
      </w:tr>
      <w:tr w:rsidR="0085747A" w:rsidRPr="009C54AE" w14:paraId="2A890292" w14:textId="77777777" w:rsidTr="00A9473E">
        <w:trPr>
          <w:trHeight w:val="397"/>
        </w:trPr>
        <w:tc>
          <w:tcPr>
            <w:tcW w:w="9639" w:type="dxa"/>
          </w:tcPr>
          <w:p w14:paraId="4DBACF73" w14:textId="77777777" w:rsidR="0085747A" w:rsidRDefault="0085747A" w:rsidP="00A94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B5477F" w14:textId="77777777" w:rsidR="002F6EC2" w:rsidRPr="002F6EC2" w:rsidRDefault="002F6EC2" w:rsidP="00A9473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 w praktyce polskich przedsi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biorstw / red. nauk. Stanis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aw 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obejko, Zdzis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Pier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cionek. - Warszawa : Szko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 G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wna Handlowa w Warszawie - Oficyna Wydawnicza, 2011.</w:t>
            </w:r>
          </w:p>
          <w:p w14:paraId="4F848902" w14:textId="2D809A03" w:rsidR="00DF6863" w:rsidRPr="00DF6863" w:rsidRDefault="002F6EC2" w:rsidP="00DF68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 firmy / Franciszek Krawiec. - Warszawa : Difin, 2011.</w:t>
            </w:r>
          </w:p>
        </w:tc>
      </w:tr>
    </w:tbl>
    <w:p w14:paraId="653463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DF8B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4BA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FF6E6" w14:textId="77777777" w:rsidR="00927B89" w:rsidRDefault="00927B89" w:rsidP="00C16ABF">
      <w:pPr>
        <w:spacing w:after="0" w:line="240" w:lineRule="auto"/>
      </w:pPr>
      <w:r>
        <w:separator/>
      </w:r>
    </w:p>
  </w:endnote>
  <w:endnote w:type="continuationSeparator" w:id="0">
    <w:p w14:paraId="11DB92BF" w14:textId="77777777" w:rsidR="00927B89" w:rsidRDefault="00927B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D75A5" w14:textId="77777777" w:rsidR="00927B89" w:rsidRDefault="00927B89" w:rsidP="00C16ABF">
      <w:pPr>
        <w:spacing w:after="0" w:line="240" w:lineRule="auto"/>
      </w:pPr>
      <w:r>
        <w:separator/>
      </w:r>
    </w:p>
  </w:footnote>
  <w:footnote w:type="continuationSeparator" w:id="0">
    <w:p w14:paraId="10DCAAC8" w14:textId="77777777" w:rsidR="00927B89" w:rsidRDefault="00927B89" w:rsidP="00C16ABF">
      <w:pPr>
        <w:spacing w:after="0" w:line="240" w:lineRule="auto"/>
      </w:pPr>
      <w:r>
        <w:continuationSeparator/>
      </w:r>
    </w:p>
  </w:footnote>
  <w:footnote w:id="1">
    <w:p w14:paraId="02DE072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47BB9"/>
    <w:multiLevelType w:val="hybridMultilevel"/>
    <w:tmpl w:val="60982F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4307C6"/>
    <w:multiLevelType w:val="hybridMultilevel"/>
    <w:tmpl w:val="5E78A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20823"/>
    <w:multiLevelType w:val="hybridMultilevel"/>
    <w:tmpl w:val="CACEFC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BA7"/>
    <w:rsid w:val="00084C12"/>
    <w:rsid w:val="0009462C"/>
    <w:rsid w:val="00094B12"/>
    <w:rsid w:val="00096C46"/>
    <w:rsid w:val="000A198B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66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524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EC2"/>
    <w:rsid w:val="003018BA"/>
    <w:rsid w:val="0030395F"/>
    <w:rsid w:val="00305C92"/>
    <w:rsid w:val="00311B2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D4A"/>
    <w:rsid w:val="0047598D"/>
    <w:rsid w:val="004840FD"/>
    <w:rsid w:val="00490F7D"/>
    <w:rsid w:val="00491678"/>
    <w:rsid w:val="004968E2"/>
    <w:rsid w:val="004A3EEA"/>
    <w:rsid w:val="004A4D1F"/>
    <w:rsid w:val="004D44A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557"/>
    <w:rsid w:val="0056696D"/>
    <w:rsid w:val="00572B9C"/>
    <w:rsid w:val="005871DD"/>
    <w:rsid w:val="0059484D"/>
    <w:rsid w:val="005A0855"/>
    <w:rsid w:val="005A133C"/>
    <w:rsid w:val="005A3196"/>
    <w:rsid w:val="005C080F"/>
    <w:rsid w:val="005C55E5"/>
    <w:rsid w:val="005C696A"/>
    <w:rsid w:val="005E6E85"/>
    <w:rsid w:val="005F045E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0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5E3"/>
    <w:rsid w:val="008C0CC0"/>
    <w:rsid w:val="008C19A9"/>
    <w:rsid w:val="008C379D"/>
    <w:rsid w:val="008C5147"/>
    <w:rsid w:val="008C5359"/>
    <w:rsid w:val="008C5363"/>
    <w:rsid w:val="008D215C"/>
    <w:rsid w:val="008D3DFB"/>
    <w:rsid w:val="008E64F4"/>
    <w:rsid w:val="008F12C9"/>
    <w:rsid w:val="008F6E29"/>
    <w:rsid w:val="00916188"/>
    <w:rsid w:val="00923D7D"/>
    <w:rsid w:val="00927B89"/>
    <w:rsid w:val="009508DF"/>
    <w:rsid w:val="00950DAC"/>
    <w:rsid w:val="00954A07"/>
    <w:rsid w:val="00984B23"/>
    <w:rsid w:val="00991867"/>
    <w:rsid w:val="00997637"/>
    <w:rsid w:val="00997F14"/>
    <w:rsid w:val="009A78D9"/>
    <w:rsid w:val="009C3E31"/>
    <w:rsid w:val="009C54AE"/>
    <w:rsid w:val="009C5ABC"/>
    <w:rsid w:val="009C6E21"/>
    <w:rsid w:val="009C788E"/>
    <w:rsid w:val="009D3F3B"/>
    <w:rsid w:val="009E0543"/>
    <w:rsid w:val="009E3B41"/>
    <w:rsid w:val="009E4094"/>
    <w:rsid w:val="009F3C5C"/>
    <w:rsid w:val="009F4610"/>
    <w:rsid w:val="009F4788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3E"/>
    <w:rsid w:val="00A97DE1"/>
    <w:rsid w:val="00AA694F"/>
    <w:rsid w:val="00AB053C"/>
    <w:rsid w:val="00AB125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CB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B8B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863"/>
    <w:rsid w:val="00DF71C8"/>
    <w:rsid w:val="00E129B8"/>
    <w:rsid w:val="00E21E7D"/>
    <w:rsid w:val="00E22FBC"/>
    <w:rsid w:val="00E24BF5"/>
    <w:rsid w:val="00E25338"/>
    <w:rsid w:val="00E3797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0F8"/>
    <w:rsid w:val="00F070AB"/>
    <w:rsid w:val="00F17567"/>
    <w:rsid w:val="00F27A7B"/>
    <w:rsid w:val="00F445B0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2893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45E1"/>
  <w15:docId w15:val="{4BDBEED6-AF13-4EDD-9B4D-445380BB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2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0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0F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0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0F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91EF66-1452-492F-8A25-5D4851D8EA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BDB3AE-15F9-4B64-BFA0-306FBF7D8F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8A0256-DD10-4E8E-A2E4-CD4B767E1D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0B5832-88D9-4116-B194-B0653A8F04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1</Pages>
  <Words>1042</Words>
  <Characters>6258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9</cp:revision>
  <cp:lastPrinted>2019-02-06T12:12:00Z</cp:lastPrinted>
  <dcterms:created xsi:type="dcterms:W3CDTF">2020-12-13T19:50:00Z</dcterms:created>
  <dcterms:modified xsi:type="dcterms:W3CDTF">2022-09-22T18:00:00Z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